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D" w:rsidRPr="006F613D" w:rsidRDefault="00E1440D" w:rsidP="00FD78FB">
      <w:pPr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58223A">
        <w:rPr>
          <w:rFonts w:ascii="方正小标宋简体" w:eastAsia="方正小标宋简体" w:hint="eastAsia"/>
          <w:spacing w:val="-6"/>
          <w:sz w:val="44"/>
          <w:szCs w:val="44"/>
        </w:rPr>
        <w:t>2019年</w:t>
      </w:r>
      <w:r>
        <w:rPr>
          <w:rFonts w:ascii="方正小标宋简体" w:eastAsia="方正小标宋简体" w:hint="eastAsia"/>
          <w:spacing w:val="-6"/>
          <w:sz w:val="44"/>
          <w:szCs w:val="44"/>
        </w:rPr>
        <w:t>1</w:t>
      </w:r>
      <w:r w:rsidRPr="0058223A">
        <w:rPr>
          <w:rFonts w:ascii="方正小标宋简体" w:eastAsia="方正小标宋简体" w:hint="eastAsia"/>
          <w:spacing w:val="-6"/>
          <w:sz w:val="44"/>
          <w:szCs w:val="44"/>
        </w:rPr>
        <w:t>月“乌-昌-石”“奎-独-乌”区域</w:t>
      </w:r>
      <w:r w:rsidRPr="006F613D">
        <w:rPr>
          <w:rFonts w:ascii="方正小标宋简体" w:eastAsia="方正小标宋简体" w:hint="eastAsia"/>
          <w:sz w:val="44"/>
          <w:szCs w:val="44"/>
        </w:rPr>
        <w:t>各县（市</w:t>
      </w:r>
      <w:r>
        <w:rPr>
          <w:rFonts w:ascii="方正小标宋简体" w:eastAsia="方正小标宋简体" w:hint="eastAsia"/>
          <w:sz w:val="44"/>
          <w:szCs w:val="44"/>
        </w:rPr>
        <w:t xml:space="preserve"> 区</w:t>
      </w:r>
      <w:r w:rsidRPr="006F613D">
        <w:rPr>
          <w:rFonts w:ascii="方正小标宋简体" w:eastAsia="方正小标宋简体" w:hint="eastAsia"/>
          <w:sz w:val="44"/>
          <w:szCs w:val="44"/>
        </w:rPr>
        <w:t>）环境空气质量</w:t>
      </w:r>
      <w:r>
        <w:rPr>
          <w:rFonts w:ascii="方正小标宋简体" w:eastAsia="方正小标宋简体" w:hint="eastAsia"/>
          <w:sz w:val="44"/>
          <w:szCs w:val="44"/>
        </w:rPr>
        <w:t>状况及排名</w:t>
      </w:r>
    </w:p>
    <w:p w:rsidR="00E1440D" w:rsidRPr="00075A6D" w:rsidRDefault="00E1440D" w:rsidP="00FD78FB">
      <w:pPr>
        <w:spacing w:line="560" w:lineRule="atLeas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按照《关于印发&lt;自治区打赢蓝天保卫战三年行动计划（2018-2020年）&gt;的通知》（新政办发</w:t>
      </w:r>
      <w:r w:rsidRPr="00075A6D">
        <w:rPr>
          <w:rFonts w:ascii="仿宋_GB2312" w:eastAsia="仿宋_GB2312" w:hint="eastAsia"/>
          <w:kern w:val="0"/>
          <w:sz w:val="32"/>
          <w:szCs w:val="32"/>
        </w:rPr>
        <w:t>〔2018〕</w:t>
      </w:r>
      <w:r>
        <w:rPr>
          <w:rFonts w:ascii="仿宋_GB2312" w:eastAsia="仿宋_GB2312" w:hint="eastAsia"/>
          <w:kern w:val="0"/>
          <w:sz w:val="32"/>
          <w:szCs w:val="32"/>
        </w:rPr>
        <w:t>66</w:t>
      </w:r>
      <w:r w:rsidRPr="00075A6D">
        <w:rPr>
          <w:rFonts w:ascii="仿宋_GB2312" w:eastAsia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int="eastAsia"/>
          <w:kern w:val="0"/>
          <w:sz w:val="32"/>
          <w:szCs w:val="32"/>
        </w:rPr>
        <w:t>）的信息公开要求，</w:t>
      </w:r>
      <w:r w:rsidRPr="00075A6D">
        <w:rPr>
          <w:rFonts w:ascii="仿宋_GB2312" w:eastAsia="仿宋_GB2312" w:hAnsi="仿宋" w:hint="eastAsia"/>
          <w:kern w:val="0"/>
          <w:sz w:val="32"/>
          <w:szCs w:val="32"/>
        </w:rPr>
        <w:t>现将2019年</w:t>
      </w:r>
      <w:r>
        <w:rPr>
          <w:rFonts w:ascii="仿宋_GB2312" w:eastAsia="仿宋_GB2312" w:hAnsi="仿宋" w:hint="eastAsia"/>
          <w:kern w:val="0"/>
          <w:sz w:val="32"/>
          <w:szCs w:val="32"/>
        </w:rPr>
        <w:t>1</w:t>
      </w:r>
      <w:r w:rsidRPr="00075A6D">
        <w:rPr>
          <w:rFonts w:ascii="仿宋_GB2312" w:eastAsia="仿宋_GB2312" w:hAnsi="仿宋" w:hint="eastAsia"/>
          <w:kern w:val="0"/>
          <w:sz w:val="32"/>
          <w:szCs w:val="32"/>
        </w:rPr>
        <w:t>月“乌-昌-石”“奎-独-乌”区域各县（市、区）空气质量状况及排名情况</w:t>
      </w:r>
      <w:r>
        <w:rPr>
          <w:rFonts w:ascii="仿宋_GB2312" w:eastAsia="仿宋_GB2312" w:hAnsi="仿宋" w:hint="eastAsia"/>
          <w:kern w:val="0"/>
          <w:sz w:val="32"/>
          <w:szCs w:val="32"/>
        </w:rPr>
        <w:t>公开</w:t>
      </w:r>
      <w:r w:rsidRPr="00075A6D">
        <w:rPr>
          <w:rFonts w:ascii="仿宋_GB2312" w:eastAsia="仿宋_GB2312" w:hAnsi="仿宋" w:hint="eastAsia"/>
          <w:kern w:val="0"/>
          <w:sz w:val="32"/>
          <w:szCs w:val="32"/>
        </w:rPr>
        <w:t>如下：</w:t>
      </w:r>
    </w:p>
    <w:p w:rsidR="000A5ABB" w:rsidRDefault="00A02BFB" w:rsidP="00FD78FB">
      <w:pPr>
        <w:spacing w:line="560" w:lineRule="atLeast"/>
        <w:ind w:firstLineChars="200" w:firstLine="64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一、空气质量状况及变化</w:t>
      </w:r>
    </w:p>
    <w:p w:rsidR="00047D45" w:rsidRPr="00ED4699" w:rsidRDefault="00047D45" w:rsidP="00FD78FB">
      <w:pPr>
        <w:spacing w:line="560" w:lineRule="atLeast"/>
        <w:ind w:firstLineChars="200" w:firstLine="640"/>
        <w:rPr>
          <w:rFonts w:ascii="楷体_GB2312" w:eastAsia="楷体_GB2312" w:hAnsi="楷体" w:cs="Times New Roman"/>
          <w:kern w:val="0"/>
          <w:sz w:val="32"/>
          <w:szCs w:val="32"/>
        </w:rPr>
      </w:pPr>
      <w:r w:rsidRPr="00ED4699">
        <w:rPr>
          <w:rFonts w:ascii="楷体_GB2312" w:eastAsia="楷体_GB2312" w:hAnsi="楷体" w:cs="Times New Roman" w:hint="eastAsia"/>
          <w:kern w:val="0"/>
          <w:sz w:val="32"/>
          <w:szCs w:val="32"/>
        </w:rPr>
        <w:t>（</w:t>
      </w:r>
      <w:r w:rsidR="00E1440D">
        <w:rPr>
          <w:rFonts w:ascii="楷体_GB2312" w:eastAsia="楷体_GB2312" w:hAnsi="楷体" w:cs="Times New Roman" w:hint="eastAsia"/>
          <w:kern w:val="0"/>
          <w:sz w:val="32"/>
          <w:szCs w:val="32"/>
        </w:rPr>
        <w:t>一</w:t>
      </w:r>
      <w:r w:rsidRPr="00ED4699">
        <w:rPr>
          <w:rFonts w:ascii="楷体_GB2312" w:eastAsia="楷体_GB2312" w:hAnsi="楷体" w:cs="Times New Roman" w:hint="eastAsia"/>
          <w:kern w:val="0"/>
          <w:sz w:val="32"/>
          <w:szCs w:val="32"/>
        </w:rPr>
        <w:t>）“乌-昌-石”区域</w:t>
      </w:r>
    </w:p>
    <w:p w:rsidR="00E1440D" w:rsidRDefault="00E1440D" w:rsidP="00FD78FB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D4FC5">
        <w:rPr>
          <w:rFonts w:ascii="仿宋_GB2312" w:eastAsia="仿宋_GB2312" w:hint="eastAsia"/>
          <w:kern w:val="0"/>
          <w:sz w:val="32"/>
          <w:szCs w:val="32"/>
        </w:rPr>
        <w:t>2019年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 w:rsidRPr="00FD4FC5">
        <w:rPr>
          <w:rFonts w:ascii="仿宋_GB2312" w:eastAsia="仿宋_GB2312" w:hint="eastAsia"/>
          <w:kern w:val="0"/>
          <w:sz w:val="32"/>
          <w:szCs w:val="32"/>
        </w:rPr>
        <w:t>月，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乌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昌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石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区域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市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县优良天数比例为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15.3%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轻度污染比例为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5.0%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中度污染比例为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8.0%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，重度污染比例为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1.1%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严重污染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比例为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10.6%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，首要污染物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主要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10</w:t>
      </w:r>
      <w:r w:rsidRPr="007A71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Pr="007A71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PM</w:t>
      </w:r>
      <w:r w:rsidRPr="007A7187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FD4FC5">
        <w:rPr>
          <w:rFonts w:ascii="仿宋_GB2312" w:eastAsia="仿宋_GB2312" w:hint="eastAsia"/>
          <w:kern w:val="0"/>
          <w:sz w:val="32"/>
          <w:szCs w:val="32"/>
        </w:rPr>
        <w:t>与去年同期相比，优良天数比例增加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个百分点，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轻度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中度污染比例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分别减少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个百分点，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重度污染比例增加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个百分点，严重污染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比例减少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个百分点，空气质量有所好转。</w:t>
      </w:r>
    </w:p>
    <w:p w:rsidR="00B54215" w:rsidRDefault="006B739E" w:rsidP="00FD78FB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D4FC5">
        <w:rPr>
          <w:rFonts w:ascii="仿宋_GB2312" w:eastAsia="仿宋_GB2312" w:hint="eastAsia"/>
          <w:kern w:val="0"/>
          <w:sz w:val="32"/>
          <w:szCs w:val="32"/>
        </w:rPr>
        <w:t>“乌-昌-石”区域5市3县中，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阜康市、石河子市、玛纳斯县、五家渠市、昌吉市、乌鲁木齐市、呼图壁县和沙湾县优良天数比例分别为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6.4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.5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.5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.7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9.3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2.6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2.6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8.5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D053C5" w:rsidRPr="00FD4FC5">
        <w:rPr>
          <w:rFonts w:ascii="仿宋_GB2312" w:eastAsia="仿宋_GB2312" w:hint="eastAsia"/>
          <w:kern w:val="0"/>
          <w:sz w:val="32"/>
          <w:szCs w:val="32"/>
        </w:rPr>
        <w:t>与去年同期相比，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五家渠市、玛纳斯县、沙湾县和阜康</w:t>
      </w:r>
      <w:r w:rsidR="00D053C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市优良天数比例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分别减少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3.2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.2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.5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.1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个百分点，石河子市同比持平，乌鲁木齐市、昌吉市和呼图壁县同比分别增加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3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.2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2.8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B54215">
        <w:rPr>
          <w:rFonts w:ascii="Times New Roman" w:eastAsia="仿宋_GB2312" w:hAnsi="Times New Roman" w:cs="Times New Roman"/>
          <w:kern w:val="0"/>
          <w:sz w:val="32"/>
          <w:szCs w:val="32"/>
        </w:rPr>
        <w:t>2.9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个百分点（</w:t>
      </w:r>
      <w:r w:rsidR="00D053C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详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见表</w:t>
      </w:r>
      <w:r w:rsidR="00D053C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B5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</w:p>
    <w:p w:rsidR="00B54215" w:rsidRDefault="00B54215" w:rsidP="00FD78FB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区域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</w:t>
      </w:r>
      <w:r w:rsidR="00D053C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呼图壁县、沙湾县、乌鲁木齐市、昌吉市、石河子市、五家渠市、玛纳斯县和阜康市分别出现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天重污染天气，</w:t>
      </w:r>
      <w:r w:rsidR="00040E0C" w:rsidRPr="00FD4FC5">
        <w:rPr>
          <w:rFonts w:ascii="仿宋_GB2312" w:eastAsia="仿宋_GB2312" w:hint="eastAsia"/>
          <w:kern w:val="0"/>
          <w:sz w:val="32"/>
          <w:szCs w:val="32"/>
        </w:rPr>
        <w:t>与去年同期相比，</w:t>
      </w:r>
      <w:r w:rsidR="00040E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昌吉市和五家渠市重污染天数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分别减少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天，呼图壁县同比持平，玛纳斯县、石河子市、沙湾县、阜康市和乌鲁木齐市同比分别增加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天。</w:t>
      </w:r>
    </w:p>
    <w:p w:rsidR="00B54215" w:rsidRDefault="00B54215" w:rsidP="00FD78FB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区域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月均浓度分别为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216μg/m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57μg/m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040E0C" w:rsidRPr="00FD4FC5">
        <w:rPr>
          <w:rFonts w:ascii="仿宋_GB2312" w:eastAsia="仿宋_GB2312" w:hint="eastAsia"/>
          <w:kern w:val="0"/>
          <w:sz w:val="32"/>
          <w:szCs w:val="32"/>
        </w:rPr>
        <w:t>与去年同期相比，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10</w:t>
      </w:r>
      <w:r w:rsidR="00040E0C">
        <w:rPr>
          <w:rFonts w:ascii="Times New Roman" w:eastAsia="仿宋_GB2312" w:hAnsi="Times New Roman" w:cs="Times New Roman"/>
          <w:kern w:val="0"/>
          <w:sz w:val="32"/>
          <w:szCs w:val="32"/>
        </w:rPr>
        <w:t>浓度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浓度同比持平</w:t>
      </w:r>
      <w:r w:rsidR="00040E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各城市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具体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变化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为：</w:t>
      </w:r>
    </w:p>
    <w:p w:rsidR="00B54215" w:rsidRPr="00606D2C" w:rsidRDefault="00B54215" w:rsidP="00FD78FB">
      <w:pPr>
        <w:spacing w:line="560" w:lineRule="atLeast"/>
        <w:ind w:firstLineChars="196" w:firstLine="63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06D2C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PM</w:t>
      </w:r>
      <w:r w:rsidRPr="00606D2C">
        <w:rPr>
          <w:rFonts w:ascii="Times New Roman" w:eastAsia="仿宋_GB2312" w:hAnsi="Times New Roman" w:cs="Times New Roman"/>
          <w:b/>
          <w:kern w:val="0"/>
          <w:sz w:val="32"/>
          <w:szCs w:val="32"/>
          <w:vertAlign w:val="subscript"/>
        </w:rPr>
        <w:t>10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阜康市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261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.4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；五家渠市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254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2.4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昌吉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市月均浓度为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249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.8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；石河子市月均浓度为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39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，同比上升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0.7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；玛纳斯县月均浓度为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27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7.6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；沙湾县月均浓度为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00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，同比上升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.5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乌鲁木齐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市月均浓度为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51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.5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呼图壁县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45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2.9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0A5ABB" w:rsidRDefault="00B54215" w:rsidP="00D17339">
      <w:pPr>
        <w:spacing w:line="540" w:lineRule="atLeast"/>
        <w:ind w:firstLineChars="196" w:firstLine="63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06D2C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PM</w:t>
      </w:r>
      <w:r w:rsidRPr="00606D2C">
        <w:rPr>
          <w:rFonts w:ascii="Times New Roman" w:eastAsia="仿宋_GB2312" w:hAnsi="Times New Roman" w:cs="Times New Roman"/>
          <w:b/>
          <w:kern w:val="0"/>
          <w:sz w:val="32"/>
          <w:szCs w:val="32"/>
          <w:vertAlign w:val="subscript"/>
        </w:rPr>
        <w:t>2.5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阜康市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.1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石河子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市月均浓度为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86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五家渠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市月均浓度为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79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5.2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；玛纳斯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县月均浓度为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75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4.4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昌吉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市月均浓度为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6.4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乌鲁木齐市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27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.5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；沙湾县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26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上升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8.2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呼图壁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县月均浓度为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.7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（见表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047D45" w:rsidRPr="00ED4699" w:rsidRDefault="00047D45" w:rsidP="00D17339">
      <w:pPr>
        <w:spacing w:line="540" w:lineRule="atLeast"/>
        <w:ind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ED4699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 w:rsidR="00040E0C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二</w:t>
      </w:r>
      <w:r w:rsidRPr="00ED4699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）“奎-独-乌”区域</w:t>
      </w:r>
    </w:p>
    <w:p w:rsidR="00A131F9" w:rsidRPr="00A131F9" w:rsidRDefault="00040E0C" w:rsidP="00D17339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="0077773C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694D9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月，“奎</w:t>
      </w:r>
      <w:r w:rsidR="00694D9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694D9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独</w:t>
      </w:r>
      <w:r w:rsidR="00694D9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694D9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乌”区域</w:t>
      </w:r>
      <w:r w:rsidR="00694D93">
        <w:rPr>
          <w:rFonts w:ascii="Times New Roman" w:eastAsia="仿宋_GB2312" w:hAnsi="Times New Roman" w:cs="Times New Roman"/>
          <w:kern w:val="0"/>
          <w:sz w:val="32"/>
          <w:szCs w:val="32"/>
        </w:rPr>
        <w:t>优良天数比例为</w:t>
      </w:r>
      <w:r w:rsidR="00D5165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D51653">
        <w:rPr>
          <w:rFonts w:ascii="Times New Roman" w:eastAsia="仿宋_GB2312" w:hAnsi="Times New Roman" w:cs="Times New Roman"/>
          <w:kern w:val="0"/>
          <w:sz w:val="32"/>
          <w:szCs w:val="32"/>
        </w:rPr>
        <w:t>9.8</w:t>
      </w:r>
      <w:r w:rsidR="00694D93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="00694D93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轻度污染比例为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4.1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，中度污染比例为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4.2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重度污染比例为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1.9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，未出现严重污染，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首要污染物为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PM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10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PM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2.5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A131F9" w:rsidRPr="00FD4FC5">
        <w:rPr>
          <w:rFonts w:ascii="仿宋_GB2312" w:eastAsia="仿宋_GB2312" w:hint="eastAsia"/>
          <w:kern w:val="0"/>
          <w:sz w:val="32"/>
          <w:szCs w:val="32"/>
        </w:rPr>
        <w:t>与去年同期相比，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优良天数比例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减少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.3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个百分点，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轻度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、中度和重度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污染比例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分别增加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.1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.4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.3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个百分点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，严重</w:t>
      </w:r>
      <w:r w:rsidR="00A131F9" w:rsidRPr="00DC42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污染比例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同比减少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.5</w:t>
      </w:r>
      <w:r w:rsidR="00A131F9">
        <w:rPr>
          <w:rFonts w:ascii="Times New Roman" w:eastAsia="仿宋_GB2312" w:hAnsi="Times New Roman" w:cs="Times New Roman"/>
          <w:kern w:val="0"/>
          <w:sz w:val="32"/>
          <w:szCs w:val="32"/>
        </w:rPr>
        <w:t>个百分点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A131F9" w:rsidRPr="0028719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空气质量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有所下降。</w:t>
      </w:r>
    </w:p>
    <w:p w:rsidR="00694D93" w:rsidRDefault="00694D93" w:rsidP="00D17339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乌”区域</w:t>
      </w:r>
      <w:r w:rsidR="00A131F9" w:rsidRPr="00FD4FC5">
        <w:rPr>
          <w:rFonts w:ascii="仿宋_GB2312" w:eastAsia="仿宋_GB2312" w:hint="eastAsia"/>
          <w:kern w:val="0"/>
          <w:sz w:val="32"/>
          <w:szCs w:val="32"/>
        </w:rPr>
        <w:t>2市1区中</w:t>
      </w:r>
      <w:r w:rsidR="00A131F9"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奎屯市、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乌苏市和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独山子区优良天数比例分别为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A72FD4">
        <w:rPr>
          <w:rFonts w:ascii="Times New Roman" w:eastAsia="仿宋_GB2312" w:hAnsi="Times New Roman" w:cs="Times New Roman"/>
          <w:kern w:val="0"/>
          <w:sz w:val="32"/>
          <w:szCs w:val="32"/>
        </w:rPr>
        <w:t>6.1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A72FD4">
        <w:rPr>
          <w:rFonts w:ascii="Times New Roman" w:eastAsia="仿宋_GB2312" w:hAnsi="Times New Roman" w:cs="Times New Roman"/>
          <w:kern w:val="0"/>
          <w:sz w:val="32"/>
          <w:szCs w:val="32"/>
        </w:rPr>
        <w:t>3.3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 w:rsidR="00A72FD4">
        <w:rPr>
          <w:rFonts w:ascii="Times New Roman" w:eastAsia="仿宋_GB2312" w:hAnsi="Times New Roman" w:cs="Times New Roman"/>
          <w:kern w:val="0"/>
          <w:sz w:val="32"/>
          <w:szCs w:val="32"/>
        </w:rPr>
        <w:t>40.0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。与去年同期相比，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奎屯市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乌苏市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分别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减少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A72FD4">
        <w:rPr>
          <w:rFonts w:ascii="Times New Roman" w:eastAsia="仿宋_GB2312" w:hAnsi="Times New Roman" w:cs="Times New Roman"/>
          <w:kern w:val="0"/>
          <w:sz w:val="32"/>
          <w:szCs w:val="32"/>
        </w:rPr>
        <w:t>.5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A72FD4">
        <w:rPr>
          <w:rFonts w:ascii="Times New Roman" w:eastAsia="仿宋_GB2312" w:hAnsi="Times New Roman" w:cs="Times New Roman"/>
          <w:kern w:val="0"/>
          <w:sz w:val="32"/>
          <w:szCs w:val="32"/>
        </w:rPr>
        <w:t>.4</w:t>
      </w:r>
      <w:r w:rsidR="00A72FD4">
        <w:rPr>
          <w:rFonts w:ascii="Times New Roman" w:eastAsia="仿宋_GB2312" w:hAnsi="Times New Roman" w:cs="Times New Roman"/>
          <w:kern w:val="0"/>
          <w:sz w:val="32"/>
          <w:szCs w:val="32"/>
        </w:rPr>
        <w:t>个百分点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，独山子区同比增加</w:t>
      </w:r>
      <w:r w:rsidR="00A72F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A72FD4">
        <w:rPr>
          <w:rFonts w:ascii="Times New Roman" w:eastAsia="仿宋_GB2312" w:hAnsi="Times New Roman" w:cs="Times New Roman"/>
          <w:kern w:val="0"/>
          <w:sz w:val="32"/>
          <w:szCs w:val="32"/>
        </w:rPr>
        <w:t>.1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个百分点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（见表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</w:p>
    <w:p w:rsidR="00694D93" w:rsidRDefault="00694D93" w:rsidP="00D17339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乌”区域</w:t>
      </w:r>
      <w:r w:rsidR="00A131F9" w:rsidRPr="00FD4FC5">
        <w:rPr>
          <w:rFonts w:ascii="仿宋_GB2312" w:eastAsia="仿宋_GB2312" w:hint="eastAsia"/>
          <w:kern w:val="0"/>
          <w:sz w:val="32"/>
          <w:szCs w:val="32"/>
        </w:rPr>
        <w:t>2市1区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乌苏市、独山子区和奎屯市分别出现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天、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天和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重污染天气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。与去年同期相比，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奎屯市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乌苏市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重污染天数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分别减少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天，独山子区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同比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持平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p w:rsidR="00694D93" w:rsidRDefault="00694D93" w:rsidP="00D17339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乌”区域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10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151μg/m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同比上升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.0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287193">
        <w:rPr>
          <w:rFonts w:ascii="Times New Roman" w:eastAsia="仿宋_GB2312" w:hAnsi="Times New Roman" w:cs="Times New Roman"/>
          <w:kern w:val="0"/>
          <w:sz w:val="32"/>
          <w:szCs w:val="32"/>
        </w:rPr>
        <w:t>同比下降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9.8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。各城市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具体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变化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为：</w:t>
      </w:r>
    </w:p>
    <w:p w:rsidR="00694D93" w:rsidRPr="00606D2C" w:rsidRDefault="00694D93" w:rsidP="00D17339">
      <w:pPr>
        <w:spacing w:line="540" w:lineRule="atLeast"/>
        <w:ind w:firstLineChars="196" w:firstLine="63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06D2C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PM</w:t>
      </w:r>
      <w:r w:rsidRPr="00606D2C">
        <w:rPr>
          <w:rFonts w:ascii="Times New Roman" w:eastAsia="仿宋_GB2312" w:hAnsi="Times New Roman" w:cs="Times New Roman"/>
          <w:b/>
          <w:kern w:val="0"/>
          <w:sz w:val="32"/>
          <w:szCs w:val="32"/>
          <w:vertAlign w:val="subscript"/>
        </w:rPr>
        <w:t>10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奎屯市</w:t>
      </w:r>
      <w:r w:rsidR="00D85796"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156</w:t>
      </w:r>
      <w:r w:rsidR="00D85796"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D85796"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D85796"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.1</w:t>
      </w:r>
      <w:r w:rsidR="00D85796"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独山子区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55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上升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.3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；乌苏市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143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上升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4.4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694D93" w:rsidRDefault="00694D93" w:rsidP="00D17339">
      <w:pPr>
        <w:spacing w:line="540" w:lineRule="atLeast"/>
        <w:ind w:firstLineChars="196" w:firstLine="63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06D2C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PM</w:t>
      </w:r>
      <w:r w:rsidRPr="00606D2C">
        <w:rPr>
          <w:rFonts w:ascii="Times New Roman" w:eastAsia="仿宋_GB2312" w:hAnsi="Times New Roman" w:cs="Times New Roman"/>
          <w:b/>
          <w:kern w:val="0"/>
          <w:sz w:val="32"/>
          <w:szCs w:val="32"/>
          <w:vertAlign w:val="subscript"/>
        </w:rPr>
        <w:t>2.5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奎屯市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127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7.0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独山子区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07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.8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；乌苏市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月均浓度为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96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，同比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下降</w:t>
      </w:r>
      <w:r w:rsidR="00D857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D85796">
        <w:rPr>
          <w:rFonts w:ascii="Times New Roman" w:eastAsia="仿宋_GB2312" w:hAnsi="Times New Roman" w:cs="Times New Roman"/>
          <w:kern w:val="0"/>
          <w:sz w:val="32"/>
          <w:szCs w:val="32"/>
        </w:rPr>
        <w:t>.6</w:t>
      </w:r>
      <w:r w:rsidRPr="00606D2C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="00D85796"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（见表</w:t>
      </w:r>
      <w:r w:rsidR="00A131F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85796" w:rsidRPr="00606D2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131F9" w:rsidRPr="00FD78FB" w:rsidRDefault="00A131F9" w:rsidP="00FD78FB">
      <w:pPr>
        <w:widowControl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FD78FB">
        <w:rPr>
          <w:rFonts w:ascii="方正小标宋简体" w:eastAsia="方正小标宋简体" w:hAnsi="宋体" w:hint="eastAsia"/>
          <w:b/>
          <w:sz w:val="32"/>
          <w:szCs w:val="32"/>
        </w:rPr>
        <w:t>表1   重点区域城市空气质量情况</w:t>
      </w:r>
    </w:p>
    <w:p w:rsidR="00A131F9" w:rsidRPr="00FD78FB" w:rsidRDefault="00A131F9" w:rsidP="00FD78FB">
      <w:pPr>
        <w:spacing w:line="56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FD78FB">
        <w:rPr>
          <w:rFonts w:ascii="宋体" w:eastAsia="宋体" w:hAnsi="宋体" w:hint="eastAsia"/>
          <w:b/>
          <w:sz w:val="30"/>
          <w:szCs w:val="30"/>
        </w:rPr>
        <w:t>（</w:t>
      </w:r>
      <w:r w:rsidRPr="00FD78FB">
        <w:rPr>
          <w:rFonts w:ascii="宋体" w:eastAsia="宋体" w:hAnsi="宋体"/>
          <w:b/>
          <w:sz w:val="30"/>
          <w:szCs w:val="30"/>
        </w:rPr>
        <w:t>2019年</w:t>
      </w:r>
      <w:r w:rsidRPr="00FD78FB">
        <w:rPr>
          <w:rFonts w:ascii="宋体" w:eastAsia="宋体" w:hAnsi="宋体" w:hint="eastAsia"/>
          <w:b/>
          <w:sz w:val="30"/>
          <w:szCs w:val="30"/>
        </w:rPr>
        <w:t>1</w:t>
      </w:r>
      <w:r w:rsidRPr="00FD78FB">
        <w:rPr>
          <w:rFonts w:ascii="宋体" w:eastAsia="宋体" w:hAnsi="宋体"/>
          <w:b/>
          <w:sz w:val="30"/>
          <w:szCs w:val="30"/>
        </w:rPr>
        <w:t>月</w:t>
      </w:r>
      <w:r w:rsidRPr="00FD78FB">
        <w:rPr>
          <w:rFonts w:ascii="宋体" w:eastAsia="宋体" w:hAnsi="宋体" w:hint="eastAsia"/>
          <w:b/>
          <w:sz w:val="30"/>
          <w:szCs w:val="30"/>
        </w:rPr>
        <w:t>）</w:t>
      </w:r>
    </w:p>
    <w:tbl>
      <w:tblPr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897"/>
        <w:gridCol w:w="898"/>
        <w:gridCol w:w="898"/>
        <w:gridCol w:w="898"/>
        <w:gridCol w:w="897"/>
        <w:gridCol w:w="898"/>
        <w:gridCol w:w="898"/>
        <w:gridCol w:w="898"/>
        <w:gridCol w:w="946"/>
      </w:tblGrid>
      <w:tr w:rsidR="00A131F9" w:rsidTr="003C5996">
        <w:trPr>
          <w:trHeight w:val="300"/>
          <w:jc w:val="center"/>
        </w:trPr>
        <w:tc>
          <w:tcPr>
            <w:tcW w:w="140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城市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PM</w:t>
            </w:r>
            <w:r w:rsidRPr="00ED4699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10</w:t>
            </w: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(</w:t>
            </w:r>
            <w:r w:rsidRPr="00ED4699">
              <w:rPr>
                <w:rFonts w:asciiTheme="minorEastAsia" w:hAnsiTheme="minorEastAsia" w:cs="Times New Roman"/>
                <w:color w:val="4B4B4B"/>
                <w:kern w:val="0"/>
                <w:szCs w:val="21"/>
              </w:rPr>
              <w:t>μg/m</w:t>
            </w:r>
            <w:r w:rsidRPr="00ED4699">
              <w:rPr>
                <w:rFonts w:asciiTheme="minorEastAsia" w:hAnsiTheme="minorEastAsia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PM</w:t>
            </w:r>
            <w:r w:rsidRPr="00ED4699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2.5</w:t>
            </w: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(</w:t>
            </w:r>
            <w:r w:rsidRPr="00ED4699">
              <w:rPr>
                <w:rFonts w:asciiTheme="minorEastAsia" w:hAnsiTheme="minorEastAsia" w:cs="Times New Roman"/>
                <w:color w:val="4B4B4B"/>
                <w:kern w:val="0"/>
                <w:szCs w:val="21"/>
              </w:rPr>
              <w:t>μg/m</w:t>
            </w:r>
            <w:r w:rsidRPr="00ED4699">
              <w:rPr>
                <w:rFonts w:asciiTheme="minorEastAsia" w:hAnsiTheme="minorEastAsia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  <w:tc>
          <w:tcPr>
            <w:tcW w:w="27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达标比例(AQI)</w:t>
            </w:r>
            <w:r w:rsidRPr="00ED4699">
              <w:rPr>
                <w:rFonts w:asciiTheme="minorEastAsia" w:hAnsiTheme="minorEastAsia" w:cs="Times New Roman" w:hint="eastAsia"/>
                <w:spacing w:val="-20"/>
                <w:kern w:val="0"/>
                <w:szCs w:val="21"/>
              </w:rPr>
              <w:t xml:space="preserve"> (</w:t>
            </w:r>
            <w:r w:rsidRPr="00ED4699">
              <w:rPr>
                <w:rFonts w:asciiTheme="minorEastAsia" w:hAnsiTheme="minorEastAsia" w:cs="Times New Roman"/>
                <w:spacing w:val="-20"/>
                <w:kern w:val="0"/>
                <w:szCs w:val="21"/>
              </w:rPr>
              <w:t>%</w:t>
            </w:r>
            <w:r w:rsidRPr="00ED4699">
              <w:rPr>
                <w:rFonts w:asciiTheme="minorEastAsia" w:hAnsiTheme="minorEastAsia" w:cs="Times New Roman" w:hint="eastAsia"/>
                <w:spacing w:val="-20"/>
                <w:kern w:val="0"/>
                <w:szCs w:val="21"/>
              </w:rPr>
              <w:t>)</w:t>
            </w:r>
          </w:p>
        </w:tc>
      </w:tr>
      <w:tr w:rsidR="00A131F9" w:rsidTr="003C5996">
        <w:trPr>
          <w:trHeight w:val="300"/>
          <w:jc w:val="center"/>
        </w:trPr>
        <w:tc>
          <w:tcPr>
            <w:tcW w:w="1409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D04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A131F9" w:rsidRPr="00ED4699" w:rsidRDefault="00864D04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4D04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D04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A131F9" w:rsidRPr="00ED4699" w:rsidRDefault="00864D04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4D04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64D04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A131F9" w:rsidRPr="00ED4699" w:rsidRDefault="00864D04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4D04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  <w:r w:rsidR="00A131F9" w:rsidRPr="00ED4699">
              <w:rPr>
                <w:rFonts w:asciiTheme="minorEastAsia" w:hAnsiTheme="minorEastAsia" w:cs="Times New Roman" w:hint="eastAsia"/>
                <w:kern w:val="0"/>
                <w:szCs w:val="21"/>
              </w:rPr>
              <w:t>(</w:t>
            </w:r>
            <w:r w:rsidR="00A131F9">
              <w:rPr>
                <w:rFonts w:asciiTheme="minorEastAsia" w:hAnsiTheme="minorEastAsia" w:cs="Times New Roman" w:hint="eastAsia"/>
                <w:kern w:val="0"/>
                <w:szCs w:val="21"/>
              </w:rPr>
              <w:t>百分点</w:t>
            </w:r>
            <w:r w:rsidR="00A131F9" w:rsidRPr="00ED4699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zCs w:val="21"/>
              </w:rPr>
              <w:t>乌鲁木齐市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165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151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-8.5%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133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127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-4.5%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19.4%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22.6%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3.2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zCs w:val="21"/>
              </w:rPr>
              <w:t>石河子市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198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239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20.7%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173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186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7.5%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6.5%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6.5%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zCs w:val="21"/>
              </w:rPr>
              <w:t>昌吉市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247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249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0.8%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183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-16.4%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6.5%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19.3%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12.8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zCs w:val="21"/>
              </w:rPr>
              <w:t>阜康市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288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261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-9.4%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194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3.1%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6.5%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6.4%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-0.1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zCs w:val="21"/>
              </w:rPr>
              <w:t>五家渠市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290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254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-12.4%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211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179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-15.2%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12.9%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9.7%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-3.2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zCs w:val="21"/>
              </w:rPr>
              <w:t>玛纳斯县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193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227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17.6%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153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175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14.4%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9.7%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6.5%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-3.2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zCs w:val="21"/>
              </w:rPr>
              <w:t>呼图壁县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188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145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-22.9%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124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112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-9.7%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9.7%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22.6%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12.9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zCs w:val="21"/>
              </w:rPr>
              <w:t>沙湾县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197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200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1.5%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85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126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48.2%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29.0%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28.5%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-0.5</w:t>
            </w:r>
          </w:p>
        </w:tc>
      </w:tr>
      <w:tr w:rsidR="00A131F9" w:rsidRPr="00694D93" w:rsidTr="003C5996">
        <w:trPr>
          <w:trHeight w:hRule="exact" w:val="454"/>
          <w:jc w:val="center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 w:hint="eastAsia"/>
                <w:color w:val="000000"/>
                <w:szCs w:val="21"/>
              </w:rPr>
              <w:t>奎屯市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168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156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-7.1%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153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127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-17.0%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22.6%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16.1%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-6.5</w:t>
            </w:r>
          </w:p>
        </w:tc>
      </w:tr>
      <w:tr w:rsidR="00A131F9" w:rsidRPr="00694D93" w:rsidTr="003C5996">
        <w:trPr>
          <w:trHeight w:hRule="exact" w:val="454"/>
          <w:jc w:val="center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 w:hint="eastAsia"/>
                <w:color w:val="000000"/>
                <w:szCs w:val="21"/>
              </w:rPr>
              <w:t>乌苏市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125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143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14.4%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105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96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-8.6%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38.7%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33.3%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-5.4</w:t>
            </w:r>
          </w:p>
        </w:tc>
      </w:tr>
      <w:tr w:rsidR="00A131F9" w:rsidRPr="00694D93" w:rsidTr="003C5996">
        <w:trPr>
          <w:trHeight w:hRule="exact" w:val="454"/>
          <w:jc w:val="center"/>
        </w:trPr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ED4699">
              <w:rPr>
                <w:rFonts w:asciiTheme="minorEastAsia" w:hAnsiTheme="minorEastAsia" w:cs="Times New Roman" w:hint="eastAsia"/>
                <w:color w:val="000000"/>
                <w:szCs w:val="21"/>
              </w:rPr>
              <w:t>独山子区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150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155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3.3%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109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107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-1.8%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37.9%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40.0%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2.1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“乌-昌-石”区域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221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216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-2.3%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157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157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0.0%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12.5%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15.3%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2.8</w:t>
            </w:r>
          </w:p>
        </w:tc>
      </w:tr>
      <w:tr w:rsidR="00A131F9" w:rsidTr="003C5996">
        <w:trPr>
          <w:trHeight w:hRule="exact" w:val="454"/>
          <w:jc w:val="center"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</w:pPr>
            <w:r w:rsidRPr="00ED4699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“</w:t>
            </w:r>
            <w:r w:rsidRPr="00ED4699">
              <w:rPr>
                <w:rFonts w:asciiTheme="minorEastAsia" w:hAnsiTheme="minorEastAsia" w:cs="Times New Roman" w:hint="eastAsia"/>
                <w:color w:val="000000"/>
                <w:spacing w:val="-20"/>
                <w:kern w:val="0"/>
                <w:szCs w:val="21"/>
              </w:rPr>
              <w:t>奎-独-乌</w:t>
            </w:r>
            <w:r w:rsidRPr="00ED4699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”区域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148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151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122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 xml:space="preserve">110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-9.8%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33.1%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29.8%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D4699">
              <w:rPr>
                <w:rFonts w:asciiTheme="minorEastAsia" w:hAnsiTheme="minorEastAsia" w:hint="eastAsia"/>
                <w:color w:val="000000"/>
                <w:szCs w:val="21"/>
              </w:rPr>
              <w:t>-3.3</w:t>
            </w:r>
          </w:p>
        </w:tc>
      </w:tr>
    </w:tbl>
    <w:p w:rsidR="00A131F9" w:rsidRPr="00FD78FB" w:rsidRDefault="00A131F9" w:rsidP="00FD78FB">
      <w:pPr>
        <w:spacing w:line="560" w:lineRule="atLeast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FD78FB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续表1   2019年1月重点区域城市空气质量同比变化</w:t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 w:rsidR="00A131F9" w:rsidRPr="00ED4699" w:rsidTr="003C5996">
        <w:trPr>
          <w:trHeight w:val="300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城市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SO</w:t>
            </w:r>
            <w:r w:rsidRPr="00ED4699">
              <w:rPr>
                <w:rFonts w:ascii="宋体" w:eastAsia="宋体" w:hAnsi="宋体" w:cs="Times New Roman"/>
                <w:kern w:val="0"/>
                <w:szCs w:val="21"/>
                <w:vertAlign w:val="subscript"/>
              </w:rPr>
              <w:t>2</w:t>
            </w: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(</w:t>
            </w:r>
            <w:r w:rsidRPr="00ED4699">
              <w:rPr>
                <w:rFonts w:ascii="宋体" w:eastAsia="宋体" w:hAnsi="宋体" w:cs="Times New Roman"/>
                <w:color w:val="4B4B4B"/>
                <w:kern w:val="0"/>
                <w:szCs w:val="21"/>
              </w:rPr>
              <w:t>μg/m</w:t>
            </w:r>
            <w:r w:rsidRPr="00ED4699">
              <w:rPr>
                <w:rFonts w:ascii="宋体" w:eastAsia="宋体" w:hAnsi="宋体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NO</w:t>
            </w:r>
            <w:r w:rsidRPr="00ED4699">
              <w:rPr>
                <w:rFonts w:ascii="宋体" w:eastAsia="宋体" w:hAnsi="宋体" w:cs="Times New Roman"/>
                <w:kern w:val="0"/>
                <w:szCs w:val="21"/>
                <w:vertAlign w:val="subscript"/>
              </w:rPr>
              <w:t>2</w:t>
            </w: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(</w:t>
            </w:r>
            <w:r w:rsidRPr="00ED4699">
              <w:rPr>
                <w:rFonts w:ascii="宋体" w:eastAsia="宋体" w:hAnsi="宋体" w:cs="Times New Roman"/>
                <w:color w:val="4B4B4B"/>
                <w:kern w:val="0"/>
                <w:szCs w:val="21"/>
              </w:rPr>
              <w:t>μg/m</w:t>
            </w:r>
            <w:r w:rsidRPr="00ED4699">
              <w:rPr>
                <w:rFonts w:ascii="宋体" w:eastAsia="宋体" w:hAnsi="宋体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CO(mg/m</w:t>
            </w:r>
            <w:r w:rsidRPr="00ED4699">
              <w:rPr>
                <w:rFonts w:ascii="宋体" w:eastAsia="宋体" w:hAnsi="宋体" w:cs="Times New Roman"/>
                <w:kern w:val="0"/>
                <w:szCs w:val="21"/>
                <w:vertAlign w:val="superscript"/>
              </w:rPr>
              <w:t>3</w:t>
            </w: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O</w:t>
            </w:r>
            <w:r w:rsidRPr="00ED4699">
              <w:rPr>
                <w:rFonts w:ascii="宋体" w:eastAsia="宋体" w:hAnsi="宋体" w:cs="Times New Roman"/>
                <w:kern w:val="0"/>
                <w:szCs w:val="21"/>
                <w:vertAlign w:val="subscript"/>
              </w:rPr>
              <w:t>3</w:t>
            </w: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-8h(</w:t>
            </w:r>
            <w:r w:rsidRPr="00ED4699">
              <w:rPr>
                <w:rFonts w:ascii="宋体" w:eastAsia="宋体" w:hAnsi="宋体" w:cs="Times New Roman"/>
                <w:color w:val="4B4B4B"/>
                <w:kern w:val="0"/>
                <w:szCs w:val="21"/>
              </w:rPr>
              <w:t>μg/m</w:t>
            </w:r>
            <w:r w:rsidRPr="00ED4699">
              <w:rPr>
                <w:rFonts w:ascii="宋体" w:eastAsia="宋体" w:hAnsi="宋体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)</w:t>
            </w:r>
          </w:p>
        </w:tc>
      </w:tr>
      <w:tr w:rsidR="00A131F9" w:rsidRPr="00ED4699" w:rsidTr="003C5996">
        <w:trPr>
          <w:trHeight w:val="300"/>
          <w:jc w:val="center"/>
        </w:trPr>
        <w:tc>
          <w:tcPr>
            <w:tcW w:w="1276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spacing w:val="-12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spacing w:val="-12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D04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同比</w:t>
            </w:r>
          </w:p>
          <w:p w:rsidR="00A131F9" w:rsidRPr="00ED4699" w:rsidRDefault="00864D04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4D04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spacing w:val="-12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spacing w:val="-12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D04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同比</w:t>
            </w:r>
          </w:p>
          <w:p w:rsidR="00A131F9" w:rsidRPr="00ED4699" w:rsidRDefault="00864D04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4D04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spacing w:val="-12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spacing w:val="-12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D04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同比</w:t>
            </w:r>
          </w:p>
          <w:p w:rsidR="00A131F9" w:rsidRPr="00ED4699" w:rsidRDefault="00864D04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64D04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spacing w:val="-12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spacing w:val="-12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64D04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kern w:val="0"/>
                <w:szCs w:val="21"/>
              </w:rPr>
              <w:t>同比</w:t>
            </w:r>
          </w:p>
          <w:p w:rsidR="00A131F9" w:rsidRPr="00ED4699" w:rsidRDefault="00864D04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spacing w:val="-12"/>
                <w:kern w:val="0"/>
                <w:szCs w:val="21"/>
              </w:rPr>
            </w:pPr>
            <w:r w:rsidRPr="00864D04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乌鲁木齐市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spacing w:line="32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-28.6%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60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64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6.7%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2.1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32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35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9.4%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石河子市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1.8%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5.3%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8.8%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昌吉市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-37.5%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-3.6%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-13.0%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18.8%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lastRenderedPageBreak/>
              <w:t>阜康市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-48.1%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-34.4%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-14.8%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-13.3%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五家渠市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-45.0%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-16.9%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-17.9%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46.9%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玛纳斯县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175.0%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64.3%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-30.0%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-3.9%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呼图壁县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-60.0%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-5.4%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-62.1%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-7.0%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沙湾县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-41.7%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35.0%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-51.9%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73.1%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奎屯市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spacing w:line="32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33.3%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-15.1%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5.3%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70.0%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乌苏市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-54.5%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113.0%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0.9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122.2%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61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22.0%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独山子区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61.3%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-7.7%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63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-4.8%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pacing w:val="-20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pacing w:val="-20"/>
                <w:kern w:val="0"/>
                <w:szCs w:val="21"/>
              </w:rPr>
              <w:t>“乌-昌-石”区域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spacing w:line="32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-27.8%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50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-2.0%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2.5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1.8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-28.0%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35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14.3%</w:t>
            </w:r>
          </w:p>
        </w:tc>
      </w:tr>
      <w:tr w:rsidR="00A131F9" w:rsidRPr="00ED4699" w:rsidTr="003C5996">
        <w:trPr>
          <w:trHeight w:hRule="exact" w:val="454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pacing w:val="-20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pacing w:val="-20"/>
                <w:kern w:val="0"/>
                <w:szCs w:val="21"/>
              </w:rPr>
              <w:t>“</w:t>
            </w:r>
            <w:r w:rsidRPr="00ED4699">
              <w:rPr>
                <w:rFonts w:ascii="宋体" w:eastAsia="宋体" w:hAnsi="宋体" w:cs="Times New Roman" w:hint="eastAsia"/>
                <w:color w:val="000000"/>
                <w:spacing w:val="-20"/>
                <w:kern w:val="0"/>
                <w:szCs w:val="21"/>
              </w:rPr>
              <w:t>奎-独-乌</w:t>
            </w:r>
            <w:r w:rsidRPr="00ED4699">
              <w:rPr>
                <w:rFonts w:ascii="宋体" w:eastAsia="宋体" w:hAnsi="宋体" w:cs="Times New Roman"/>
                <w:color w:val="000000"/>
                <w:spacing w:val="-20"/>
                <w:kern w:val="0"/>
                <w:szCs w:val="21"/>
              </w:rPr>
              <w:t>”区域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spacing w:line="32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-28.6%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36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48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33.3%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1.7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21.4%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48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 xml:space="preserve">57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spacing w:line="32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hint="eastAsia"/>
                <w:color w:val="000000"/>
                <w:szCs w:val="21"/>
              </w:rPr>
              <w:t>18.8%</w:t>
            </w:r>
          </w:p>
        </w:tc>
      </w:tr>
      <w:tr w:rsidR="00A131F9" w:rsidRPr="00ED4699" w:rsidTr="003C5996">
        <w:trPr>
          <w:trHeight w:hRule="exact" w:val="710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 w:cs="Times New Roman"/>
                <w:color w:val="000000"/>
                <w:spacing w:val="-20"/>
                <w:kern w:val="0"/>
                <w:szCs w:val="21"/>
              </w:rPr>
            </w:pPr>
            <w:r w:rsidRPr="00ED4699">
              <w:rPr>
                <w:rFonts w:ascii="宋体" w:eastAsia="宋体" w:hAnsi="宋体" w:cs="Times New Roman"/>
                <w:color w:val="000000"/>
                <w:spacing w:val="-20"/>
                <w:kern w:val="0"/>
                <w:szCs w:val="21"/>
              </w:rPr>
              <w:t>备注</w:t>
            </w:r>
          </w:p>
        </w:tc>
        <w:tc>
          <w:tcPr>
            <w:tcW w:w="907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018年</w:t>
            </w: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1月玛纳斯县SO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  <w:vertAlign w:val="subscript"/>
              </w:rPr>
              <w:t>2</w:t>
            </w: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NO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  <w:vertAlign w:val="subscript"/>
              </w:rPr>
              <w:t>2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浓度和沙湾县NO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  <w:vertAlign w:val="subscript"/>
              </w:rPr>
              <w:t>2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浓度偏低</w:t>
            </w:r>
          </w:p>
          <w:p w:rsidR="00A131F9" w:rsidRPr="00ED4699" w:rsidRDefault="00A131F9" w:rsidP="00FD78FB">
            <w:pPr>
              <w:adjustRightInd w:val="0"/>
              <w:snapToGrid w:val="0"/>
              <w:spacing w:line="320" w:lineRule="atLeast"/>
              <w:rPr>
                <w:rFonts w:ascii="宋体" w:eastAsia="宋体" w:hAnsi="宋体"/>
                <w:color w:val="000000"/>
                <w:szCs w:val="21"/>
              </w:rPr>
            </w:pP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019年</w:t>
            </w: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1月沙湾县SO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  <w:vertAlign w:val="subscript"/>
              </w:rPr>
              <w:t>2</w:t>
            </w: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、CO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浓度</w:t>
            </w: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呼图壁县CO浓度和阜康市NO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  <w:vertAlign w:val="subscript"/>
              </w:rPr>
              <w:t>2</w:t>
            </w:r>
            <w:r w:rsidRPr="00ED4699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O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  <w:vertAlign w:val="subscript"/>
              </w:rPr>
              <w:t>3</w:t>
            </w:r>
            <w:r w:rsidRPr="00ED4699">
              <w:rPr>
                <w:rFonts w:ascii="宋体" w:eastAsia="宋体" w:hAnsi="宋体" w:cs="Times New Roman"/>
                <w:color w:val="000000"/>
                <w:szCs w:val="21"/>
              </w:rPr>
              <w:t>浓度偏低</w:t>
            </w:r>
          </w:p>
        </w:tc>
      </w:tr>
    </w:tbl>
    <w:p w:rsidR="000A5ABB" w:rsidRDefault="00A02BFB" w:rsidP="00FD78FB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二、排名情况</w:t>
      </w:r>
    </w:p>
    <w:p w:rsidR="00A131F9" w:rsidRPr="00FD4FC5" w:rsidRDefault="00A131F9" w:rsidP="00FD78FB">
      <w:pPr>
        <w:spacing w:line="560" w:lineRule="exact"/>
        <w:rPr>
          <w:rFonts w:ascii="楷体_GB2312" w:eastAsia="楷体_GB2312"/>
          <w:kern w:val="0"/>
          <w:sz w:val="32"/>
          <w:szCs w:val="32"/>
        </w:rPr>
      </w:pPr>
      <w:r>
        <w:rPr>
          <w:rFonts w:ascii="仿宋_GB2312" w:eastAsia="仿宋_GB2312" w:hint="eastAsia"/>
          <w:color w:val="FF0000"/>
          <w:kern w:val="0"/>
          <w:sz w:val="32"/>
          <w:szCs w:val="32"/>
        </w:rPr>
        <w:t xml:space="preserve">  </w:t>
      </w:r>
      <w:r w:rsidRPr="00FD4FC5">
        <w:rPr>
          <w:rFonts w:ascii="楷体_GB2312" w:eastAsia="楷体_GB2312" w:hint="eastAsia"/>
          <w:kern w:val="0"/>
          <w:sz w:val="32"/>
          <w:szCs w:val="32"/>
        </w:rPr>
        <w:t>（一）“乌-昌-石”区域</w:t>
      </w:r>
    </w:p>
    <w:p w:rsidR="005C2ACB" w:rsidRDefault="005C2ACB" w:rsidP="00FD78FB">
      <w:pPr>
        <w:spacing w:line="56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="0077773C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77773C">
        <w:rPr>
          <w:rFonts w:ascii="Times New Roman" w:eastAsia="仿宋_GB2312" w:hAnsi="Times New Roman" w:cs="Times New Roman"/>
          <w:kern w:val="0"/>
          <w:sz w:val="32"/>
          <w:szCs w:val="32"/>
        </w:rPr>
        <w:t>月，</w:t>
      </w:r>
      <w:r w:rsidR="007777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77773C">
        <w:rPr>
          <w:rFonts w:ascii="Times New Roman" w:eastAsia="仿宋_GB2312" w:hAnsi="Times New Roman" w:cs="Times New Roman"/>
          <w:kern w:val="0"/>
          <w:sz w:val="32"/>
          <w:szCs w:val="32"/>
        </w:rPr>
        <w:t>乌</w:t>
      </w:r>
      <w:r w:rsidR="0077773C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77773C">
        <w:rPr>
          <w:rFonts w:ascii="Times New Roman" w:eastAsia="仿宋_GB2312" w:hAnsi="Times New Roman" w:cs="Times New Roman"/>
          <w:kern w:val="0"/>
          <w:sz w:val="32"/>
          <w:szCs w:val="32"/>
        </w:rPr>
        <w:t>昌</w:t>
      </w:r>
      <w:r w:rsidR="0077773C"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 w:rsidR="0077773C">
        <w:rPr>
          <w:rFonts w:ascii="Times New Roman" w:eastAsia="仿宋_GB2312" w:hAnsi="Times New Roman" w:cs="Times New Roman"/>
          <w:kern w:val="0"/>
          <w:sz w:val="32"/>
          <w:szCs w:val="32"/>
        </w:rPr>
        <w:t>石</w:t>
      </w:r>
      <w:r w:rsidR="007777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77773C">
        <w:rPr>
          <w:rFonts w:ascii="Times New Roman" w:eastAsia="仿宋_GB2312" w:hAnsi="Times New Roman" w:cs="Times New Roman"/>
          <w:kern w:val="0"/>
          <w:sz w:val="32"/>
          <w:szCs w:val="32"/>
        </w:rPr>
        <w:t>区域城市环境空气质量综合指数由低到高排名依次为</w:t>
      </w:r>
      <w:r w:rsidR="007777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呼图壁县、沙湾县、乌鲁木齐市、昌吉市、玛纳斯县、五家渠市、石河子市、阜康市。</w:t>
      </w:r>
      <w:r w:rsidRPr="00FD4FC5">
        <w:rPr>
          <w:rFonts w:ascii="仿宋_GB2312" w:eastAsia="仿宋_GB2312" w:hint="eastAsia"/>
          <w:kern w:val="0"/>
          <w:sz w:val="32"/>
          <w:szCs w:val="32"/>
        </w:rPr>
        <w:t>区域5县3市空气质量排名结果见表2。</w:t>
      </w:r>
    </w:p>
    <w:p w:rsidR="005C2ACB" w:rsidRPr="00FD78FB" w:rsidRDefault="005C2ACB" w:rsidP="00FD78FB">
      <w:pPr>
        <w:spacing w:line="56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FD78FB">
        <w:rPr>
          <w:rFonts w:ascii="方正小标宋简体" w:eastAsia="方正小标宋简体" w:hAnsi="宋体" w:hint="eastAsia"/>
          <w:b/>
          <w:sz w:val="32"/>
          <w:szCs w:val="32"/>
        </w:rPr>
        <w:t>表2 “乌-昌-石”区域5县3市空气质量排名</w:t>
      </w:r>
    </w:p>
    <w:p w:rsidR="005C2ACB" w:rsidRPr="00FD78FB" w:rsidRDefault="005C2ACB" w:rsidP="00FD78FB">
      <w:pPr>
        <w:widowControl/>
        <w:spacing w:line="560" w:lineRule="exact"/>
        <w:jc w:val="center"/>
        <w:rPr>
          <w:rFonts w:ascii="宋体" w:eastAsia="宋体" w:hAnsi="宋体"/>
          <w:b/>
          <w:sz w:val="20"/>
          <w:szCs w:val="20"/>
        </w:rPr>
      </w:pPr>
      <w:r w:rsidRPr="00FD78FB">
        <w:rPr>
          <w:rFonts w:ascii="宋体" w:eastAsia="宋体" w:hAnsi="宋体" w:hint="eastAsia"/>
          <w:b/>
          <w:sz w:val="30"/>
          <w:szCs w:val="30"/>
        </w:rPr>
        <w:t>（</w:t>
      </w:r>
      <w:r w:rsidRPr="00FD78FB">
        <w:rPr>
          <w:rFonts w:ascii="宋体" w:eastAsia="宋体" w:hAnsi="宋体"/>
          <w:b/>
          <w:sz w:val="30"/>
          <w:szCs w:val="30"/>
        </w:rPr>
        <w:t>2019年</w:t>
      </w:r>
      <w:r w:rsidRPr="00FD78FB">
        <w:rPr>
          <w:rFonts w:ascii="宋体" w:eastAsia="宋体" w:hAnsi="宋体" w:hint="eastAsia"/>
          <w:b/>
          <w:sz w:val="30"/>
          <w:szCs w:val="30"/>
        </w:rPr>
        <w:t>1月）</w:t>
      </w:r>
    </w:p>
    <w:tbl>
      <w:tblPr>
        <w:tblW w:w="9060" w:type="dxa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114"/>
        <w:gridCol w:w="2595"/>
        <w:gridCol w:w="3604"/>
      </w:tblGrid>
      <w:tr w:rsidR="00D85796" w:rsidRPr="00FD78FB" w:rsidTr="00B35B44">
        <w:trPr>
          <w:trHeight w:val="57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b/>
                <w:bCs/>
                <w:szCs w:val="21"/>
              </w:rPr>
              <w:t>排名</w:t>
            </w:r>
          </w:p>
        </w:tc>
        <w:tc>
          <w:tcPr>
            <w:tcW w:w="7313" w:type="dxa"/>
            <w:gridSpan w:val="3"/>
            <w:shd w:val="clear" w:color="auto" w:fill="auto"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b/>
                <w:bCs/>
                <w:szCs w:val="21"/>
              </w:rPr>
              <w:t>环境空气质量综合指数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709" w:type="dxa"/>
            <w:gridSpan w:val="2"/>
            <w:shd w:val="clear" w:color="auto" w:fill="auto"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b/>
                <w:bCs/>
                <w:szCs w:val="21"/>
              </w:rPr>
              <w:t>城市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b/>
                <w:bCs/>
                <w:szCs w:val="21"/>
              </w:rPr>
              <w:t>空气质量综合指数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呼图壁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7.62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沙湾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.10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乌鲁木齐市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.55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站点</w:t>
            </w:r>
          </w:p>
        </w:tc>
        <w:tc>
          <w:tcPr>
            <w:tcW w:w="2595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培训基地</w:t>
            </w:r>
          </w:p>
        </w:tc>
        <w:tc>
          <w:tcPr>
            <w:tcW w:w="3604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.03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收费所</w:t>
            </w:r>
          </w:p>
        </w:tc>
        <w:tc>
          <w:tcPr>
            <w:tcW w:w="3604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.66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三十一中学</w:t>
            </w:r>
          </w:p>
        </w:tc>
        <w:tc>
          <w:tcPr>
            <w:tcW w:w="3604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9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.39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监测站</w:t>
            </w:r>
          </w:p>
        </w:tc>
        <w:tc>
          <w:tcPr>
            <w:tcW w:w="3604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9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.63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铁路局</w:t>
            </w:r>
          </w:p>
        </w:tc>
        <w:tc>
          <w:tcPr>
            <w:tcW w:w="3604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0.64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米东区环保局</w:t>
            </w:r>
          </w:p>
        </w:tc>
        <w:tc>
          <w:tcPr>
            <w:tcW w:w="3604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1.57</w:t>
            </w:r>
          </w:p>
        </w:tc>
      </w:tr>
      <w:tr w:rsidR="00D85796" w:rsidRPr="00FD78FB" w:rsidTr="00B35B44">
        <w:trPr>
          <w:trHeight w:val="285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新疆农科院农场</w:t>
            </w:r>
          </w:p>
        </w:tc>
        <w:tc>
          <w:tcPr>
            <w:tcW w:w="3604" w:type="dxa"/>
            <w:shd w:val="clear" w:color="auto" w:fill="auto"/>
            <w:noWrap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1.62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昌吉市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0.65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站点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新区政务中心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9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.72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州监测站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1.82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玛纳斯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0.77</w:t>
            </w:r>
          </w:p>
        </w:tc>
      </w:tr>
      <w:tr w:rsidR="00D85796" w:rsidRPr="00FD78FB" w:rsidTr="00B35B44">
        <w:trPr>
          <w:trHeight w:val="285"/>
        </w:trPr>
        <w:tc>
          <w:tcPr>
            <w:tcW w:w="1747" w:type="dxa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五家渠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1.44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石河子市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1.52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站点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阳光学校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1.39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艾青诗歌馆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1.73</w:t>
            </w:r>
          </w:p>
        </w:tc>
      </w:tr>
      <w:tr w:rsidR="00D85796" w:rsidRPr="00FD78FB" w:rsidTr="00B35B44">
        <w:trPr>
          <w:trHeight w:val="57"/>
        </w:trPr>
        <w:tc>
          <w:tcPr>
            <w:tcW w:w="1747" w:type="dxa"/>
            <w:shd w:val="clear" w:color="auto" w:fill="auto"/>
            <w:noWrap/>
            <w:vAlign w:val="center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szCs w:val="21"/>
              </w:rPr>
              <w:t>阜康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FD78FB" w:rsidRDefault="00D85796" w:rsidP="00FD78F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D78FB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 w:rsidRPr="00FD78FB">
              <w:rPr>
                <w:rFonts w:ascii="宋体" w:eastAsia="宋体" w:hAnsi="宋体" w:cs="Times New Roman"/>
                <w:kern w:val="0"/>
                <w:szCs w:val="21"/>
              </w:rPr>
              <w:t>1.89</w:t>
            </w:r>
          </w:p>
        </w:tc>
      </w:tr>
    </w:tbl>
    <w:p w:rsidR="000A5ABB" w:rsidRPr="00FD78FB" w:rsidRDefault="00A02BFB" w:rsidP="00FD78FB">
      <w:pPr>
        <w:spacing w:line="320" w:lineRule="exact"/>
        <w:jc w:val="left"/>
        <w:rPr>
          <w:rFonts w:ascii="宋体" w:eastAsia="宋体" w:hAnsi="宋体" w:cs="Times New Roman"/>
          <w:szCs w:val="21"/>
        </w:rPr>
      </w:pPr>
      <w:r w:rsidRPr="00FD78FB">
        <w:rPr>
          <w:rFonts w:ascii="宋体" w:eastAsia="宋体" w:hAnsi="宋体" w:cs="Times New Roman"/>
          <w:szCs w:val="21"/>
        </w:rPr>
        <w:t>备注：环境空气质量综合指数越低，空气质量越好。</w:t>
      </w:r>
    </w:p>
    <w:p w:rsidR="005C2ACB" w:rsidRPr="00FD4FC5" w:rsidRDefault="002323D9" w:rsidP="00D17339">
      <w:pPr>
        <w:spacing w:line="520" w:lineRule="exact"/>
        <w:ind w:firstLineChars="196" w:firstLine="627"/>
        <w:rPr>
          <w:rFonts w:ascii="楷体_GB2312" w:eastAsia="楷体_GB2312"/>
          <w:color w:val="4B4B4B"/>
          <w:kern w:val="0"/>
          <w:sz w:val="32"/>
          <w:szCs w:val="32"/>
        </w:rPr>
      </w:pPr>
      <w:bookmarkStart w:id="1" w:name="_Hlk518657785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5C2ACB" w:rsidRPr="00FD4FC5">
        <w:rPr>
          <w:rFonts w:ascii="楷体_GB2312" w:eastAsia="楷体_GB2312" w:hint="eastAsia"/>
          <w:kern w:val="0"/>
          <w:sz w:val="32"/>
          <w:szCs w:val="32"/>
        </w:rPr>
        <w:t>（二）“奎-独-乌”区域</w:t>
      </w:r>
    </w:p>
    <w:p w:rsidR="005C2ACB" w:rsidRPr="00FD4FC5" w:rsidRDefault="005C2ACB" w:rsidP="00D17339">
      <w:pPr>
        <w:spacing w:line="52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FD4FC5">
        <w:rPr>
          <w:rFonts w:ascii="仿宋_GB2312" w:eastAsia="仿宋_GB2312" w:hint="eastAsia"/>
          <w:kern w:val="0"/>
          <w:sz w:val="32"/>
          <w:szCs w:val="32"/>
        </w:rPr>
        <w:t>2019年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 w:rsidRPr="00FD4FC5">
        <w:rPr>
          <w:rFonts w:ascii="仿宋_GB2312" w:eastAsia="仿宋_GB2312" w:hint="eastAsia"/>
          <w:kern w:val="0"/>
          <w:sz w:val="32"/>
          <w:szCs w:val="32"/>
        </w:rPr>
        <w:t>月，</w:t>
      </w:r>
      <w:r w:rsidR="00047D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“奎</w:t>
      </w:r>
      <w:r w:rsidR="00047D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047D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独</w:t>
      </w:r>
      <w:r w:rsidR="00047D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047D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乌”区域</w:t>
      </w:r>
      <w:r w:rsidR="00047D45">
        <w:rPr>
          <w:rFonts w:ascii="Times New Roman" w:eastAsia="仿宋_GB2312" w:hAnsi="Times New Roman" w:cs="Times New Roman"/>
          <w:kern w:val="0"/>
          <w:sz w:val="32"/>
          <w:szCs w:val="32"/>
        </w:rPr>
        <w:t>城市环境空气质量综合指数由低到高排名依次为乌苏市</w:t>
      </w:r>
      <w:r w:rsidR="00CE36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CE360B">
        <w:rPr>
          <w:rFonts w:ascii="Times New Roman" w:eastAsia="仿宋_GB2312" w:hAnsi="Times New Roman" w:cs="Times New Roman"/>
          <w:kern w:val="0"/>
          <w:sz w:val="32"/>
          <w:szCs w:val="32"/>
        </w:rPr>
        <w:t>独山子区</w:t>
      </w:r>
      <w:r w:rsidR="00047D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047D45">
        <w:rPr>
          <w:rFonts w:ascii="Times New Roman" w:eastAsia="仿宋_GB2312" w:hAnsi="Times New Roman" w:cs="Times New Roman"/>
          <w:kern w:val="0"/>
          <w:sz w:val="32"/>
          <w:szCs w:val="32"/>
        </w:rPr>
        <w:t>奎屯市</w:t>
      </w:r>
      <w:r w:rsidR="00047D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FD4FC5">
        <w:rPr>
          <w:rFonts w:ascii="仿宋_GB2312" w:eastAsia="仿宋_GB2312" w:hint="eastAsia"/>
          <w:kern w:val="0"/>
          <w:sz w:val="32"/>
          <w:szCs w:val="32"/>
        </w:rPr>
        <w:t>区域2市1区空气质量排名结果见表3。</w:t>
      </w:r>
    </w:p>
    <w:p w:rsidR="005C2ACB" w:rsidRPr="00FD78FB" w:rsidRDefault="005C2ACB" w:rsidP="00D17339">
      <w:pPr>
        <w:spacing w:line="52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FD78FB">
        <w:rPr>
          <w:rFonts w:ascii="方正小标宋简体" w:eastAsia="方正小标宋简体" w:hAnsi="宋体" w:hint="eastAsia"/>
          <w:b/>
          <w:sz w:val="32"/>
          <w:szCs w:val="32"/>
        </w:rPr>
        <w:t>表3   “奎-独-乌”区域2市1区空气质量排名</w:t>
      </w:r>
    </w:p>
    <w:p w:rsidR="005C2ACB" w:rsidRPr="00FD78FB" w:rsidRDefault="005C2ACB" w:rsidP="00D17339">
      <w:pPr>
        <w:widowControl/>
        <w:spacing w:line="520" w:lineRule="exact"/>
        <w:jc w:val="center"/>
        <w:rPr>
          <w:rFonts w:ascii="宋体" w:eastAsia="宋体" w:hAnsi="宋体"/>
          <w:sz w:val="20"/>
          <w:szCs w:val="20"/>
        </w:rPr>
      </w:pPr>
      <w:r w:rsidRPr="00FD78FB">
        <w:rPr>
          <w:rFonts w:ascii="宋体" w:eastAsia="宋体" w:hAnsi="宋体" w:hint="eastAsia"/>
          <w:b/>
          <w:sz w:val="30"/>
          <w:szCs w:val="30"/>
        </w:rPr>
        <w:t>（</w:t>
      </w:r>
      <w:r w:rsidRPr="00FD78FB">
        <w:rPr>
          <w:rFonts w:ascii="宋体" w:eastAsia="宋体" w:hAnsi="宋体"/>
          <w:b/>
          <w:sz w:val="30"/>
          <w:szCs w:val="30"/>
        </w:rPr>
        <w:t>2019年</w:t>
      </w:r>
      <w:r w:rsidRPr="00FD78FB">
        <w:rPr>
          <w:rFonts w:ascii="宋体" w:eastAsia="宋体" w:hAnsi="宋体" w:hint="eastAsia"/>
          <w:b/>
          <w:sz w:val="30"/>
          <w:szCs w:val="30"/>
        </w:rPr>
        <w:t>1月）</w:t>
      </w:r>
    </w:p>
    <w:tbl>
      <w:tblPr>
        <w:tblW w:w="5000" w:type="pct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055"/>
        <w:gridCol w:w="2655"/>
        <w:gridCol w:w="3604"/>
      </w:tblGrid>
      <w:tr w:rsidR="00CE360B" w:rsidRPr="00FD78FB" w:rsidTr="00B35B44">
        <w:trPr>
          <w:trHeight w:val="57"/>
        </w:trPr>
        <w:tc>
          <w:tcPr>
            <w:tcW w:w="96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D78FB">
              <w:rPr>
                <w:rFonts w:ascii="宋体" w:eastAsia="宋体" w:hAnsi="宋体" w:hint="eastAsia"/>
                <w:b/>
                <w:bCs/>
                <w:szCs w:val="21"/>
              </w:rPr>
              <w:t>排名</w:t>
            </w:r>
          </w:p>
        </w:tc>
        <w:tc>
          <w:tcPr>
            <w:tcW w:w="403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D78FB">
              <w:rPr>
                <w:rFonts w:ascii="宋体" w:eastAsia="宋体" w:hAnsi="宋体" w:hint="eastAsia"/>
                <w:b/>
                <w:bCs/>
                <w:szCs w:val="21"/>
              </w:rPr>
              <w:t>环境空气质量综合指数</w:t>
            </w:r>
          </w:p>
        </w:tc>
      </w:tr>
      <w:tr w:rsidR="00CE360B" w:rsidRPr="00FD78FB" w:rsidTr="00B35B44">
        <w:trPr>
          <w:trHeight w:val="57"/>
        </w:trPr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4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D78FB">
              <w:rPr>
                <w:rFonts w:ascii="宋体" w:eastAsia="宋体" w:hAnsi="宋体" w:hint="eastAsia"/>
                <w:b/>
                <w:bCs/>
                <w:szCs w:val="21"/>
              </w:rPr>
              <w:t>城市</w:t>
            </w:r>
          </w:p>
        </w:tc>
        <w:tc>
          <w:tcPr>
            <w:tcW w:w="19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D78FB">
              <w:rPr>
                <w:rFonts w:ascii="宋体" w:eastAsia="宋体" w:hAnsi="宋体" w:hint="eastAsia"/>
                <w:b/>
                <w:bCs/>
                <w:szCs w:val="21"/>
              </w:rPr>
              <w:t>空气质量综合指数</w:t>
            </w:r>
          </w:p>
        </w:tc>
      </w:tr>
      <w:tr w:rsidR="00CE360B" w:rsidRPr="00FD78FB" w:rsidTr="00B35B44">
        <w:trPr>
          <w:trHeight w:val="57"/>
        </w:trPr>
        <w:tc>
          <w:tcPr>
            <w:tcW w:w="9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  <w:r w:rsidRPr="00FD78F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047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  <w:r w:rsidRPr="00FD78FB">
              <w:rPr>
                <w:rFonts w:ascii="宋体" w:eastAsia="宋体" w:hAnsi="宋体" w:hint="eastAsia"/>
                <w:szCs w:val="21"/>
              </w:rPr>
              <w:t>乌苏市</w:t>
            </w:r>
          </w:p>
        </w:tc>
        <w:tc>
          <w:tcPr>
            <w:tcW w:w="1989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D78FB"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 w:rsidRPr="00FD78FB">
              <w:rPr>
                <w:rFonts w:ascii="宋体" w:eastAsia="宋体" w:hAnsi="宋体"/>
                <w:kern w:val="0"/>
                <w:szCs w:val="21"/>
              </w:rPr>
              <w:t>.20</w:t>
            </w:r>
          </w:p>
        </w:tc>
      </w:tr>
      <w:tr w:rsidR="00CE360B" w:rsidRPr="00FD78FB" w:rsidTr="00B35B44">
        <w:trPr>
          <w:trHeight w:val="57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  <w:r w:rsidRPr="00FD78FB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04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  <w:r w:rsidRPr="00FD78FB">
              <w:rPr>
                <w:rFonts w:ascii="宋体" w:eastAsia="宋体" w:hAnsi="宋体" w:hint="eastAsia"/>
                <w:szCs w:val="21"/>
              </w:rPr>
              <w:t>独山子区</w:t>
            </w:r>
          </w:p>
        </w:tc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D78FB"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 w:rsidRPr="00FD78FB">
              <w:rPr>
                <w:rFonts w:ascii="宋体" w:eastAsia="宋体" w:hAnsi="宋体"/>
                <w:kern w:val="0"/>
                <w:szCs w:val="21"/>
              </w:rPr>
              <w:t>.62</w:t>
            </w:r>
          </w:p>
        </w:tc>
      </w:tr>
      <w:tr w:rsidR="00CE360B" w:rsidRPr="00FD78FB" w:rsidTr="00B35B44">
        <w:trPr>
          <w:trHeight w:val="57"/>
        </w:trPr>
        <w:tc>
          <w:tcPr>
            <w:tcW w:w="96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  <w:r w:rsidRPr="00FD78FB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  <w:r w:rsidRPr="00FD78FB">
              <w:rPr>
                <w:rFonts w:ascii="宋体" w:eastAsia="宋体" w:hAnsi="宋体" w:hint="eastAsia"/>
                <w:szCs w:val="21"/>
              </w:rPr>
              <w:t>奎屯市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D78FB">
              <w:rPr>
                <w:rFonts w:ascii="宋体" w:eastAsia="宋体" w:hAnsi="宋体" w:hint="eastAsia"/>
                <w:kern w:val="0"/>
                <w:szCs w:val="21"/>
              </w:rPr>
              <w:t>8</w:t>
            </w:r>
            <w:r w:rsidRPr="00FD78FB">
              <w:rPr>
                <w:rFonts w:ascii="宋体" w:eastAsia="宋体" w:hAnsi="宋体"/>
                <w:kern w:val="0"/>
                <w:szCs w:val="21"/>
              </w:rPr>
              <w:t>.14</w:t>
            </w:r>
          </w:p>
        </w:tc>
      </w:tr>
      <w:tr w:rsidR="00CE360B" w:rsidRPr="00FD78FB" w:rsidTr="00B35B44">
        <w:trPr>
          <w:trHeight w:val="57"/>
        </w:trPr>
        <w:tc>
          <w:tcPr>
            <w:tcW w:w="964" w:type="pct"/>
            <w:vMerge/>
            <w:shd w:val="clear" w:color="auto" w:fill="auto"/>
            <w:noWrap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2" w:type="pct"/>
            <w:vMerge w:val="restart"/>
            <w:shd w:val="clear" w:color="auto" w:fill="auto"/>
            <w:noWrap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  <w:r w:rsidRPr="00FD78FB">
              <w:rPr>
                <w:rFonts w:ascii="宋体" w:eastAsia="宋体" w:hAnsi="宋体" w:hint="eastAsia"/>
                <w:szCs w:val="21"/>
              </w:rPr>
              <w:t>站点</w:t>
            </w:r>
          </w:p>
        </w:tc>
        <w:tc>
          <w:tcPr>
            <w:tcW w:w="1465" w:type="pct"/>
            <w:shd w:val="clear" w:color="auto" w:fill="auto"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  <w:r w:rsidRPr="00FD78FB">
              <w:rPr>
                <w:rFonts w:ascii="宋体" w:eastAsia="宋体" w:hAnsi="宋体" w:hint="eastAsia"/>
                <w:szCs w:val="21"/>
              </w:rPr>
              <w:t>市政府</w:t>
            </w:r>
          </w:p>
        </w:tc>
        <w:tc>
          <w:tcPr>
            <w:tcW w:w="1989" w:type="pct"/>
            <w:shd w:val="clear" w:color="auto" w:fill="auto"/>
            <w:noWrap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D78FB">
              <w:rPr>
                <w:rFonts w:ascii="宋体" w:eastAsia="宋体" w:hAnsi="宋体" w:hint="eastAsia"/>
                <w:kern w:val="0"/>
                <w:szCs w:val="21"/>
              </w:rPr>
              <w:t>8</w:t>
            </w:r>
            <w:r w:rsidRPr="00FD78FB">
              <w:rPr>
                <w:rFonts w:ascii="宋体" w:eastAsia="宋体" w:hAnsi="宋体"/>
                <w:kern w:val="0"/>
                <w:szCs w:val="21"/>
              </w:rPr>
              <w:t>.04</w:t>
            </w:r>
          </w:p>
        </w:tc>
      </w:tr>
      <w:tr w:rsidR="00CE360B" w:rsidRPr="00FD78FB" w:rsidTr="00B35B44">
        <w:trPr>
          <w:trHeight w:val="57"/>
        </w:trPr>
        <w:tc>
          <w:tcPr>
            <w:tcW w:w="964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2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5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szCs w:val="21"/>
              </w:rPr>
            </w:pPr>
            <w:r w:rsidRPr="00FD78FB">
              <w:rPr>
                <w:rFonts w:ascii="宋体" w:eastAsia="宋体" w:hAnsi="宋体" w:hint="eastAsia"/>
                <w:szCs w:val="21"/>
              </w:rPr>
              <w:t>华新番茄公司</w:t>
            </w:r>
          </w:p>
        </w:tc>
        <w:tc>
          <w:tcPr>
            <w:tcW w:w="198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E360B" w:rsidRPr="00FD78FB" w:rsidRDefault="00CE360B" w:rsidP="00FD78FB">
            <w:pPr>
              <w:widowControl/>
              <w:spacing w:line="56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D78FB">
              <w:rPr>
                <w:rFonts w:ascii="宋体" w:eastAsia="宋体" w:hAnsi="宋体" w:hint="eastAsia"/>
                <w:kern w:val="0"/>
                <w:szCs w:val="21"/>
              </w:rPr>
              <w:t>8</w:t>
            </w:r>
            <w:r w:rsidRPr="00FD78FB">
              <w:rPr>
                <w:rFonts w:ascii="宋体" w:eastAsia="宋体" w:hAnsi="宋体"/>
                <w:kern w:val="0"/>
                <w:szCs w:val="21"/>
              </w:rPr>
              <w:t>.22</w:t>
            </w:r>
          </w:p>
        </w:tc>
      </w:tr>
    </w:tbl>
    <w:p w:rsidR="000A5ABB" w:rsidRPr="00FD78FB" w:rsidRDefault="00694D93" w:rsidP="00FD78FB">
      <w:pPr>
        <w:spacing w:line="560" w:lineRule="atLeast"/>
        <w:jc w:val="left"/>
        <w:rPr>
          <w:rFonts w:ascii="宋体" w:eastAsia="宋体" w:hAnsi="宋体" w:cs="Times New Roman"/>
          <w:szCs w:val="21"/>
        </w:rPr>
      </w:pPr>
      <w:r w:rsidRPr="00FD78FB">
        <w:rPr>
          <w:rFonts w:ascii="宋体" w:eastAsia="宋体" w:hAnsi="宋体" w:cs="Times New Roman"/>
          <w:szCs w:val="21"/>
        </w:rPr>
        <w:t>备注：环境空气质量综合指数越低，空气质量越好。</w:t>
      </w:r>
      <w:bookmarkEnd w:id="1"/>
    </w:p>
    <w:sectPr w:rsidR="000A5ABB" w:rsidRPr="00FD78FB">
      <w:pgSz w:w="11906" w:h="16838"/>
      <w:pgMar w:top="1985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59" w:rsidRDefault="00227359" w:rsidP="004955D7">
      <w:r>
        <w:separator/>
      </w:r>
    </w:p>
  </w:endnote>
  <w:endnote w:type="continuationSeparator" w:id="0">
    <w:p w:rsidR="00227359" w:rsidRDefault="00227359" w:rsidP="0049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59" w:rsidRDefault="00227359" w:rsidP="004955D7">
      <w:r>
        <w:separator/>
      </w:r>
    </w:p>
  </w:footnote>
  <w:footnote w:type="continuationSeparator" w:id="0">
    <w:p w:rsidR="00227359" w:rsidRDefault="00227359" w:rsidP="0049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48"/>
    <w:rsid w:val="000028E8"/>
    <w:rsid w:val="00027DC7"/>
    <w:rsid w:val="00030224"/>
    <w:rsid w:val="00040E0C"/>
    <w:rsid w:val="00041283"/>
    <w:rsid w:val="00047D45"/>
    <w:rsid w:val="00066C6B"/>
    <w:rsid w:val="000748AE"/>
    <w:rsid w:val="00082E05"/>
    <w:rsid w:val="00092E7C"/>
    <w:rsid w:val="00094ADE"/>
    <w:rsid w:val="000959C9"/>
    <w:rsid w:val="000A5ABB"/>
    <w:rsid w:val="000B6611"/>
    <w:rsid w:val="000E7AC8"/>
    <w:rsid w:val="000F783E"/>
    <w:rsid w:val="000F7D14"/>
    <w:rsid w:val="00140A3B"/>
    <w:rsid w:val="00153739"/>
    <w:rsid w:val="00160669"/>
    <w:rsid w:val="00171DBC"/>
    <w:rsid w:val="00172808"/>
    <w:rsid w:val="00183D55"/>
    <w:rsid w:val="001852E5"/>
    <w:rsid w:val="00197826"/>
    <w:rsid w:val="001A019E"/>
    <w:rsid w:val="001A50E1"/>
    <w:rsid w:val="001B2FF0"/>
    <w:rsid w:val="001B4265"/>
    <w:rsid w:val="001B6539"/>
    <w:rsid w:val="001D08A8"/>
    <w:rsid w:val="001F1D5A"/>
    <w:rsid w:val="001F205A"/>
    <w:rsid w:val="001F6D0F"/>
    <w:rsid w:val="00200196"/>
    <w:rsid w:val="00222AC3"/>
    <w:rsid w:val="00227359"/>
    <w:rsid w:val="002323D9"/>
    <w:rsid w:val="00261F11"/>
    <w:rsid w:val="00287193"/>
    <w:rsid w:val="002A39C3"/>
    <w:rsid w:val="002B6EBE"/>
    <w:rsid w:val="002C0169"/>
    <w:rsid w:val="002C3019"/>
    <w:rsid w:val="002C7604"/>
    <w:rsid w:val="002D0AA9"/>
    <w:rsid w:val="002D5852"/>
    <w:rsid w:val="0030014E"/>
    <w:rsid w:val="00307415"/>
    <w:rsid w:val="00317DEE"/>
    <w:rsid w:val="00346C82"/>
    <w:rsid w:val="00356774"/>
    <w:rsid w:val="003632DD"/>
    <w:rsid w:val="0036706C"/>
    <w:rsid w:val="00377AB1"/>
    <w:rsid w:val="003D2033"/>
    <w:rsid w:val="003D3732"/>
    <w:rsid w:val="003D48BF"/>
    <w:rsid w:val="003D583A"/>
    <w:rsid w:val="00400507"/>
    <w:rsid w:val="004141D0"/>
    <w:rsid w:val="004164ED"/>
    <w:rsid w:val="004377EB"/>
    <w:rsid w:val="00444535"/>
    <w:rsid w:val="00456367"/>
    <w:rsid w:val="00460684"/>
    <w:rsid w:val="0046424D"/>
    <w:rsid w:val="004731B0"/>
    <w:rsid w:val="0048221C"/>
    <w:rsid w:val="00494020"/>
    <w:rsid w:val="004955D7"/>
    <w:rsid w:val="004A43C3"/>
    <w:rsid w:val="004B0694"/>
    <w:rsid w:val="004B3AE0"/>
    <w:rsid w:val="004B49A2"/>
    <w:rsid w:val="004D0933"/>
    <w:rsid w:val="004D21B0"/>
    <w:rsid w:val="004E5AD6"/>
    <w:rsid w:val="00540D45"/>
    <w:rsid w:val="00546731"/>
    <w:rsid w:val="0054781B"/>
    <w:rsid w:val="00554141"/>
    <w:rsid w:val="00580D48"/>
    <w:rsid w:val="005876C5"/>
    <w:rsid w:val="00597213"/>
    <w:rsid w:val="005A5721"/>
    <w:rsid w:val="005B786C"/>
    <w:rsid w:val="005C2ACB"/>
    <w:rsid w:val="005C6674"/>
    <w:rsid w:val="00606D2C"/>
    <w:rsid w:val="006304FE"/>
    <w:rsid w:val="00634340"/>
    <w:rsid w:val="0066081B"/>
    <w:rsid w:val="00671E20"/>
    <w:rsid w:val="00673552"/>
    <w:rsid w:val="006804DF"/>
    <w:rsid w:val="00687519"/>
    <w:rsid w:val="00694D93"/>
    <w:rsid w:val="006B739E"/>
    <w:rsid w:val="006C3F33"/>
    <w:rsid w:val="006D7739"/>
    <w:rsid w:val="006E4E64"/>
    <w:rsid w:val="006E51DE"/>
    <w:rsid w:val="006F5B89"/>
    <w:rsid w:val="00713188"/>
    <w:rsid w:val="00724B8C"/>
    <w:rsid w:val="00730B9D"/>
    <w:rsid w:val="00746DC2"/>
    <w:rsid w:val="007532BB"/>
    <w:rsid w:val="0075467D"/>
    <w:rsid w:val="0076272D"/>
    <w:rsid w:val="00767912"/>
    <w:rsid w:val="0077773C"/>
    <w:rsid w:val="00781D9E"/>
    <w:rsid w:val="007A7187"/>
    <w:rsid w:val="007B6B59"/>
    <w:rsid w:val="007D2B58"/>
    <w:rsid w:val="007E358C"/>
    <w:rsid w:val="007E6E4E"/>
    <w:rsid w:val="008071E1"/>
    <w:rsid w:val="00814B8F"/>
    <w:rsid w:val="0084463C"/>
    <w:rsid w:val="00847190"/>
    <w:rsid w:val="0085235D"/>
    <w:rsid w:val="00852D55"/>
    <w:rsid w:val="00855D10"/>
    <w:rsid w:val="00864D04"/>
    <w:rsid w:val="00872E5B"/>
    <w:rsid w:val="00873522"/>
    <w:rsid w:val="00885BF0"/>
    <w:rsid w:val="008A7113"/>
    <w:rsid w:val="008B4203"/>
    <w:rsid w:val="008E7292"/>
    <w:rsid w:val="008F32E7"/>
    <w:rsid w:val="00901FFD"/>
    <w:rsid w:val="00916A1E"/>
    <w:rsid w:val="00936836"/>
    <w:rsid w:val="0094427A"/>
    <w:rsid w:val="0096076B"/>
    <w:rsid w:val="00960D13"/>
    <w:rsid w:val="00976A46"/>
    <w:rsid w:val="00992BEA"/>
    <w:rsid w:val="009B52C9"/>
    <w:rsid w:val="009F2417"/>
    <w:rsid w:val="00A02BFB"/>
    <w:rsid w:val="00A131F9"/>
    <w:rsid w:val="00A30233"/>
    <w:rsid w:val="00A32E62"/>
    <w:rsid w:val="00A45C5A"/>
    <w:rsid w:val="00A5134E"/>
    <w:rsid w:val="00A64854"/>
    <w:rsid w:val="00A65A23"/>
    <w:rsid w:val="00A72E20"/>
    <w:rsid w:val="00A72FD4"/>
    <w:rsid w:val="00AC0F3C"/>
    <w:rsid w:val="00AC3170"/>
    <w:rsid w:val="00AD61FD"/>
    <w:rsid w:val="00AE4F13"/>
    <w:rsid w:val="00AE6130"/>
    <w:rsid w:val="00AF5CEC"/>
    <w:rsid w:val="00AF636F"/>
    <w:rsid w:val="00B14E88"/>
    <w:rsid w:val="00B21F91"/>
    <w:rsid w:val="00B30A5A"/>
    <w:rsid w:val="00B35B44"/>
    <w:rsid w:val="00B36DFE"/>
    <w:rsid w:val="00B47291"/>
    <w:rsid w:val="00B4741F"/>
    <w:rsid w:val="00B47AAD"/>
    <w:rsid w:val="00B54215"/>
    <w:rsid w:val="00B66098"/>
    <w:rsid w:val="00B710F3"/>
    <w:rsid w:val="00B81B0E"/>
    <w:rsid w:val="00B81EE4"/>
    <w:rsid w:val="00BA7679"/>
    <w:rsid w:val="00BB528F"/>
    <w:rsid w:val="00BC590A"/>
    <w:rsid w:val="00BE7780"/>
    <w:rsid w:val="00BF0C89"/>
    <w:rsid w:val="00C02FBE"/>
    <w:rsid w:val="00C20779"/>
    <w:rsid w:val="00C25A0A"/>
    <w:rsid w:val="00C41B75"/>
    <w:rsid w:val="00C43874"/>
    <w:rsid w:val="00C82224"/>
    <w:rsid w:val="00C84D94"/>
    <w:rsid w:val="00C862ED"/>
    <w:rsid w:val="00C97E2A"/>
    <w:rsid w:val="00CB41D7"/>
    <w:rsid w:val="00CB443F"/>
    <w:rsid w:val="00CC2C6D"/>
    <w:rsid w:val="00CE2279"/>
    <w:rsid w:val="00CE360B"/>
    <w:rsid w:val="00D053C5"/>
    <w:rsid w:val="00D1660C"/>
    <w:rsid w:val="00D17339"/>
    <w:rsid w:val="00D2490E"/>
    <w:rsid w:val="00D27D71"/>
    <w:rsid w:val="00D51653"/>
    <w:rsid w:val="00D51EE7"/>
    <w:rsid w:val="00D6791B"/>
    <w:rsid w:val="00D71983"/>
    <w:rsid w:val="00D85796"/>
    <w:rsid w:val="00D92584"/>
    <w:rsid w:val="00DA75C1"/>
    <w:rsid w:val="00DB067E"/>
    <w:rsid w:val="00DB3EB3"/>
    <w:rsid w:val="00DB4E54"/>
    <w:rsid w:val="00DC4295"/>
    <w:rsid w:val="00DC4961"/>
    <w:rsid w:val="00DE1B8C"/>
    <w:rsid w:val="00DE34BB"/>
    <w:rsid w:val="00E118CD"/>
    <w:rsid w:val="00E1440D"/>
    <w:rsid w:val="00E3062F"/>
    <w:rsid w:val="00E32C21"/>
    <w:rsid w:val="00E45E99"/>
    <w:rsid w:val="00E55E55"/>
    <w:rsid w:val="00E9649E"/>
    <w:rsid w:val="00EB7816"/>
    <w:rsid w:val="00ED4699"/>
    <w:rsid w:val="00F03C69"/>
    <w:rsid w:val="00F66D78"/>
    <w:rsid w:val="00F8238B"/>
    <w:rsid w:val="00F83581"/>
    <w:rsid w:val="00F905A7"/>
    <w:rsid w:val="00FA0DFF"/>
    <w:rsid w:val="00FC13C4"/>
    <w:rsid w:val="00FC620A"/>
    <w:rsid w:val="00FC6260"/>
    <w:rsid w:val="00FC6CA0"/>
    <w:rsid w:val="00FD0C61"/>
    <w:rsid w:val="00FD4D90"/>
    <w:rsid w:val="00FD7274"/>
    <w:rsid w:val="00FD78FB"/>
    <w:rsid w:val="00FE2393"/>
    <w:rsid w:val="00FE350B"/>
    <w:rsid w:val="00FE7D30"/>
    <w:rsid w:val="1226132F"/>
    <w:rsid w:val="2A422ED2"/>
    <w:rsid w:val="4A4C4F65"/>
    <w:rsid w:val="618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44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1CharChar">
    <w:name w:val="Char Char1 Char Char"/>
    <w:basedOn w:val="3"/>
    <w:rsid w:val="00E1440D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1440D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44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1CharChar">
    <w:name w:val="Char Char1 Char Char"/>
    <w:basedOn w:val="3"/>
    <w:rsid w:val="00E1440D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1440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680</Words>
  <Characters>3878</Characters>
  <Application>Microsoft Office Word</Application>
  <DocSecurity>0</DocSecurity>
  <Lines>32</Lines>
  <Paragraphs>9</Paragraphs>
  <ScaleCrop>false</ScaleCrop>
  <Company>china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张红丽(起草发文)</dc:creator>
  <cp:lastModifiedBy>吉鹏(拟稿)</cp:lastModifiedBy>
  <cp:revision>10</cp:revision>
  <cp:lastPrinted>2019-03-25T02:14:00Z</cp:lastPrinted>
  <dcterms:created xsi:type="dcterms:W3CDTF">2019-06-12T11:17:00Z</dcterms:created>
  <dcterms:modified xsi:type="dcterms:W3CDTF">2019-06-20T04:37:00Z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